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2185E" w14:textId="316B448F" w:rsidR="00A84B09" w:rsidRDefault="00A84B09" w:rsidP="00A84B09">
      <w:pPr>
        <w:pStyle w:val="CRCoverPage"/>
        <w:tabs>
          <w:tab w:val="right" w:pos="9639"/>
        </w:tabs>
        <w:spacing w:after="0"/>
        <w:rPr>
          <w:b/>
          <w:sz w:val="24"/>
          <w:lang w:eastAsia="zh-Han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F56856">
          <w:rPr>
            <w:rFonts w:hint="eastAsia"/>
            <w:b/>
            <w:noProof/>
            <w:sz w:val="24"/>
            <w:lang w:eastAsia="ja-JP"/>
          </w:rPr>
          <w:t>5</w:t>
        </w:r>
      </w:fldSimple>
      <w:r>
        <w:rPr>
          <w:b/>
          <w:sz w:val="24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2A346A">
          <w:rPr>
            <w:b/>
            <w:i/>
            <w:noProof/>
            <w:sz w:val="28"/>
          </w:rPr>
          <w:t>2</w:t>
        </w:r>
        <w:r>
          <w:rPr>
            <w:b/>
            <w:i/>
            <w:noProof/>
            <w:sz w:val="28"/>
          </w:rPr>
          <w:t>5</w:t>
        </w:r>
        <w:r w:rsidR="000B7A26">
          <w:rPr>
            <w:rFonts w:hint="eastAsia"/>
            <w:b/>
            <w:i/>
            <w:noProof/>
            <w:sz w:val="28"/>
            <w:lang w:eastAsia="ja-JP"/>
          </w:rPr>
          <w:t>05651</w:t>
        </w:r>
      </w:fldSimple>
    </w:p>
    <w:p w14:paraId="474D9E06" w14:textId="3B0E463E" w:rsidR="00A84B09" w:rsidRDefault="00C8439D" w:rsidP="00A84B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0449">
        <w:rPr>
          <w:rFonts w:hint="eastAsia"/>
          <w:b/>
          <w:noProof/>
          <w:sz w:val="24"/>
          <w:lang w:eastAsia="ja-JP"/>
        </w:rPr>
        <w:t>Malta</w:t>
      </w:r>
      <w:r>
        <w:rPr>
          <w:b/>
          <w:noProof/>
          <w:sz w:val="24"/>
          <w:lang w:eastAsia="ja-JP"/>
        </w:rPr>
        <w:fldChar w:fldCharType="end"/>
      </w:r>
      <w:r w:rsidR="00A84B09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r w:rsidR="00060449">
            <w:rPr>
              <w:rFonts w:hint="eastAsia"/>
              <w:b/>
              <w:noProof/>
              <w:sz w:val="24"/>
              <w:lang w:eastAsia="ja-JP"/>
            </w:rPr>
            <w:t>MT</w:t>
          </w:r>
        </w:fldSimple>
      </w:fldSimple>
      <w:r w:rsidR="00A84B09">
        <w:rPr>
          <w:b/>
          <w:noProof/>
          <w:sz w:val="24"/>
        </w:rPr>
        <w:t>,</w:t>
      </w:r>
      <w:fldSimple w:instr=" DOCPROPERTY  Country  \* MERGEFORMAT "/>
      <w:r w:rsidR="00A84B09">
        <w:rPr>
          <w:b/>
          <w:noProof/>
          <w:sz w:val="24"/>
        </w:rPr>
        <w:t xml:space="preserve"> </w:t>
      </w:r>
      <w:fldSimple w:instr=" DOCPROPERTY  StartDate  \* MERGEFORMAT ">
        <w:r w:rsidR="00A84B09">
          <w:rPr>
            <w:b/>
            <w:noProof/>
            <w:sz w:val="24"/>
          </w:rPr>
          <w:t>1</w:t>
        </w:r>
        <w:r w:rsidR="00060449">
          <w:rPr>
            <w:rFonts w:hint="eastAsia"/>
            <w:b/>
            <w:noProof/>
            <w:sz w:val="24"/>
            <w:lang w:eastAsia="ja-JP"/>
          </w:rPr>
          <w:t>9</w:t>
        </w:r>
        <w:r w:rsidR="00A84B09">
          <w:rPr>
            <w:b/>
            <w:noProof/>
            <w:sz w:val="24"/>
          </w:rPr>
          <w:t xml:space="preserve">th </w:t>
        </w:r>
      </w:fldSimple>
      <w:r w:rsidR="00A84B09">
        <w:rPr>
          <w:b/>
          <w:noProof/>
          <w:sz w:val="24"/>
        </w:rPr>
        <w:t xml:space="preserve"> – </w:t>
      </w:r>
      <w:fldSimple w:instr=" DOCPROPERTY  EndDate  \* MERGEFORMAT ">
        <w:r w:rsidR="00A84B09">
          <w:rPr>
            <w:b/>
            <w:noProof/>
            <w:sz w:val="24"/>
          </w:rPr>
          <w:t>2</w:t>
        </w:r>
        <w:r w:rsidR="00060449">
          <w:rPr>
            <w:rFonts w:hint="eastAsia"/>
            <w:b/>
            <w:noProof/>
            <w:sz w:val="24"/>
            <w:lang w:eastAsia="ja-JP"/>
          </w:rPr>
          <w:t>3rd</w:t>
        </w:r>
        <w:r w:rsidR="00A84B09">
          <w:rPr>
            <w:b/>
            <w:noProof/>
            <w:sz w:val="24"/>
          </w:rPr>
          <w:t xml:space="preserve"> </w:t>
        </w:r>
        <w:r w:rsidR="00060449">
          <w:rPr>
            <w:rFonts w:hint="eastAsia"/>
            <w:b/>
            <w:noProof/>
            <w:sz w:val="24"/>
            <w:lang w:eastAsia="ja-JP"/>
          </w:rPr>
          <w:t>May,</w:t>
        </w:r>
        <w:r w:rsidR="00A84B09">
          <w:rPr>
            <w:b/>
            <w:noProof/>
            <w:sz w:val="24"/>
          </w:rPr>
          <w:t xml:space="preserve"> 2025</w:t>
        </w:r>
      </w:fldSimple>
    </w:p>
    <w:p w14:paraId="45DC5A6C" w14:textId="77777777" w:rsidR="00A84B09" w:rsidRDefault="00A84B0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20B4743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340BE">
        <w:rPr>
          <w:rFonts w:hint="eastAsia"/>
          <w:b/>
          <w:noProof/>
          <w:sz w:val="24"/>
          <w:lang w:eastAsia="ja-JP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221F42">
        <w:rPr>
          <w:b/>
          <w:noProof/>
          <w:sz w:val="24"/>
        </w:rPr>
        <w:t>25</w:t>
      </w:r>
      <w:r w:rsidR="00221F42">
        <w:rPr>
          <w:rFonts w:hint="eastAsia"/>
          <w:b/>
          <w:noProof/>
          <w:sz w:val="24"/>
          <w:lang w:eastAsia="ja-JP"/>
        </w:rPr>
        <w:t>0xxx</w:t>
      </w:r>
    </w:p>
    <w:p w14:paraId="2E6EBB37" w14:textId="321338C2" w:rsidR="006A45BA" w:rsidRPr="006A45BA" w:rsidRDefault="00CA2C4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Prague</w:t>
      </w:r>
      <w:r w:rsidR="004C2201">
        <w:rPr>
          <w:b/>
          <w:noProof/>
          <w:sz w:val="24"/>
        </w:rPr>
        <w:t xml:space="preserve">, </w:t>
      </w:r>
      <w:r w:rsidR="00365807" w:rsidRPr="00365807">
        <w:rPr>
          <w:b/>
          <w:noProof/>
          <w:sz w:val="24"/>
        </w:rPr>
        <w:t>Czech Republic</w:t>
      </w:r>
      <w:r w:rsidR="001457CF">
        <w:rPr>
          <w:b/>
          <w:noProof/>
          <w:sz w:val="24"/>
        </w:rPr>
        <w:t xml:space="preserve">, </w:t>
      </w:r>
      <w:r w:rsidR="00CE4CCE">
        <w:rPr>
          <w:rFonts w:hint="eastAsia"/>
          <w:b/>
          <w:noProof/>
          <w:sz w:val="24"/>
          <w:lang w:eastAsia="ja-JP"/>
        </w:rPr>
        <w:t>June</w:t>
      </w:r>
      <w:r w:rsidR="003A02A3">
        <w:rPr>
          <w:b/>
          <w:noProof/>
          <w:sz w:val="24"/>
        </w:rPr>
        <w:t xml:space="preserve"> </w:t>
      </w:r>
      <w:r w:rsidR="00CE4CCE">
        <w:rPr>
          <w:rFonts w:hint="eastAsia"/>
          <w:b/>
          <w:noProof/>
          <w:sz w:val="24"/>
          <w:lang w:eastAsia="ja-JP"/>
        </w:rPr>
        <w:t>09</w:t>
      </w:r>
      <w:r w:rsidR="001457CF">
        <w:rPr>
          <w:b/>
          <w:noProof/>
          <w:sz w:val="24"/>
        </w:rPr>
        <w:t>-1</w:t>
      </w:r>
      <w:r w:rsidR="00CE4CCE">
        <w:rPr>
          <w:rFonts w:hint="eastAsia"/>
          <w:b/>
          <w:noProof/>
          <w:sz w:val="24"/>
          <w:lang w:eastAsia="ja-JP"/>
        </w:rPr>
        <w:t>3</w:t>
      </w:r>
      <w:r w:rsidR="00B01ACB" w:rsidRPr="00B01ACB">
        <w:rPr>
          <w:b/>
          <w:noProof/>
          <w:sz w:val="24"/>
        </w:rPr>
        <w:t>, 202</w:t>
      </w:r>
      <w:r w:rsidR="00F42F6A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lang w:eastAsia="zh-CN"/>
        </w:rPr>
      </w:pPr>
    </w:p>
    <w:p w14:paraId="4A6F6CCC" w14:textId="7C049D72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Source:</w:t>
      </w:r>
      <w:r w:rsidRPr="001C6B14">
        <w:rPr>
          <w:rFonts w:ascii="Arial" w:eastAsia="Batang" w:hAnsi="Arial"/>
          <w:b/>
          <w:lang w:eastAsia="zh-CN"/>
        </w:rPr>
        <w:tab/>
      </w:r>
      <w:r w:rsidR="00E769C5">
        <w:rPr>
          <w:rFonts w:ascii="Arial" w:eastAsia="Batang" w:hAnsi="Arial"/>
          <w:b/>
          <w:lang w:eastAsia="zh-CN"/>
        </w:rPr>
        <w:t>Fujitsu</w:t>
      </w:r>
    </w:p>
    <w:p w14:paraId="2FADA241" w14:textId="2C243B74" w:rsidR="00F5429B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 w:rsidRPr="001C6B14">
        <w:rPr>
          <w:rFonts w:ascii="Arial" w:eastAsia="Batang" w:hAnsi="Arial" w:cs="Arial"/>
          <w:b/>
          <w:lang w:eastAsia="zh-CN"/>
        </w:rPr>
        <w:t>Title:</w:t>
      </w:r>
      <w:r w:rsidRPr="001C6B14">
        <w:rPr>
          <w:rFonts w:ascii="Arial" w:eastAsia="Batang" w:hAnsi="Arial" w:cs="Arial"/>
          <w:b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lang w:eastAsia="zh-CN"/>
        </w:rPr>
        <w:t xml:space="preserve"> WID </w:t>
      </w:r>
      <w:r w:rsidR="00D04E04" w:rsidRPr="00D04E04">
        <w:rPr>
          <w:rFonts w:ascii="Arial" w:eastAsia="Batang" w:hAnsi="Arial" w:cs="Arial"/>
          <w:b/>
          <w:lang w:eastAsia="zh-CN"/>
        </w:rPr>
        <w:t xml:space="preserve">on </w:t>
      </w:r>
      <w:bookmarkStart w:id="0" w:name="_Hlk187305769"/>
      <w:r w:rsidR="00D04E04" w:rsidRPr="00D04E04">
        <w:rPr>
          <w:rFonts w:ascii="Arial" w:eastAsia="Batang" w:hAnsi="Arial" w:cs="Arial"/>
          <w:b/>
          <w:lang w:eastAsia="zh-CN"/>
        </w:rPr>
        <w:t>Introduction of NR TDD 4.9GHz Band</w:t>
      </w:r>
      <w:bookmarkEnd w:id="0"/>
      <w:r w:rsidR="009F7000">
        <w:rPr>
          <w:rFonts w:ascii="Arial" w:eastAsia="Batang" w:hAnsi="Arial" w:cs="Arial"/>
          <w:b/>
          <w:lang w:eastAsia="zh-CN"/>
        </w:rPr>
        <w:t xml:space="preserve"> </w:t>
      </w:r>
      <w:r w:rsidR="009F7000" w:rsidRPr="009F7000">
        <w:rPr>
          <w:rFonts w:ascii="Arial" w:eastAsia="Batang" w:hAnsi="Arial" w:cs="Arial"/>
          <w:b/>
          <w:lang w:eastAsia="zh-CN"/>
        </w:rPr>
        <w:t xml:space="preserve">for </w:t>
      </w:r>
      <w:r w:rsidR="00CA04BA">
        <w:rPr>
          <w:rFonts w:ascii="Arial" w:eastAsia="Batang" w:hAnsi="Arial" w:cs="Arial"/>
          <w:b/>
          <w:lang w:eastAsia="zh-CN"/>
        </w:rPr>
        <w:t>US Operation</w:t>
      </w:r>
    </w:p>
    <w:p w14:paraId="4A9161FA" w14:textId="77777777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Document for:</w:t>
      </w:r>
      <w:r w:rsidRPr="001C6B14">
        <w:rPr>
          <w:rFonts w:ascii="Arial" w:eastAsia="Batang" w:hAnsi="Arial"/>
          <w:b/>
          <w:lang w:eastAsia="zh-CN"/>
        </w:rPr>
        <w:tab/>
        <w:t>Approval</w:t>
      </w:r>
    </w:p>
    <w:p w14:paraId="46688BF0" w14:textId="1B3997D9" w:rsidR="00AE25BF" w:rsidRPr="00400569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1C6B14">
        <w:rPr>
          <w:rFonts w:ascii="Arial" w:eastAsia="Batang" w:hAnsi="Arial"/>
          <w:b/>
          <w:lang w:eastAsia="zh-CN"/>
        </w:rPr>
        <w:t>Agenda Item:</w:t>
      </w:r>
      <w:r w:rsidRPr="001C6B14">
        <w:rPr>
          <w:rFonts w:ascii="Arial" w:eastAsia="Batang" w:hAnsi="Arial"/>
          <w:b/>
          <w:lang w:eastAsia="zh-CN"/>
        </w:rPr>
        <w:tab/>
      </w:r>
      <w:r w:rsidR="00223626">
        <w:rPr>
          <w:rFonts w:ascii="Arial" w:hAnsi="Arial" w:hint="eastAsia"/>
          <w:b/>
        </w:rPr>
        <w:t>11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Cs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045E9732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253F8D">
        <w:rPr>
          <w:sz w:val="32"/>
          <w:szCs w:val="32"/>
        </w:rPr>
        <w:t xml:space="preserve"> </w:t>
      </w:r>
      <w:r w:rsidR="00253F8D" w:rsidRPr="00253F8D">
        <w:rPr>
          <w:sz w:val="32"/>
          <w:szCs w:val="32"/>
        </w:rPr>
        <w:t>Introduction of NR TDD 4.9GHz Band</w:t>
      </w:r>
      <w:r w:rsidR="009F7000">
        <w:rPr>
          <w:sz w:val="32"/>
          <w:szCs w:val="32"/>
        </w:rPr>
        <w:t xml:space="preserve"> </w:t>
      </w:r>
      <w:bookmarkStart w:id="1" w:name="_Hlk187305795"/>
      <w:r w:rsidR="009F7000">
        <w:rPr>
          <w:sz w:val="32"/>
          <w:szCs w:val="32"/>
        </w:rPr>
        <w:t xml:space="preserve">for </w:t>
      </w:r>
      <w:bookmarkEnd w:id="1"/>
      <w:r w:rsidR="00CA04BA" w:rsidRPr="00CA04BA">
        <w:rPr>
          <w:sz w:val="32"/>
          <w:szCs w:val="32"/>
        </w:rPr>
        <w:t>US Operation</w:t>
      </w:r>
      <w:r w:rsidRPr="00F5429B">
        <w:rPr>
          <w:sz w:val="32"/>
          <w:szCs w:val="32"/>
        </w:rPr>
        <w:tab/>
      </w:r>
    </w:p>
    <w:p w14:paraId="04DD339E" w14:textId="3AE4026F" w:rsidR="00D903CF" w:rsidRPr="00BA3A53" w:rsidRDefault="00D903CF" w:rsidP="000D6E5D"/>
    <w:p w14:paraId="3511EA46" w14:textId="7CF03A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640B7">
        <w:rPr>
          <w:sz w:val="32"/>
          <w:szCs w:val="32"/>
        </w:rPr>
        <w:t xml:space="preserve"> </w:t>
      </w:r>
      <w:r w:rsidR="00B44504" w:rsidRPr="000E3A1F">
        <w:rPr>
          <w:sz w:val="32"/>
          <w:szCs w:val="32"/>
        </w:rPr>
        <w:t>Add Proposed Acronym</w:t>
      </w:r>
      <w:r w:rsidRPr="00F5429B">
        <w:rPr>
          <w:sz w:val="32"/>
          <w:szCs w:val="32"/>
        </w:rPr>
        <w:tab/>
      </w:r>
    </w:p>
    <w:p w14:paraId="0B5549E9" w14:textId="342839F8" w:rsidR="00D903CF" w:rsidRDefault="00D903CF" w:rsidP="000D6E5D"/>
    <w:p w14:paraId="62013840" w14:textId="77777777" w:rsidR="00D903CF" w:rsidRPr="00F5429B" w:rsidRDefault="00D903CF" w:rsidP="431D0F97">
      <w:pPr>
        <w:pStyle w:val="8"/>
        <w:ind w:left="2835" w:hanging="2835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Unique identifier:</w:t>
      </w:r>
      <w:r>
        <w:tab/>
      </w:r>
    </w:p>
    <w:p w14:paraId="6858A861" w14:textId="77777777" w:rsidR="00953E83" w:rsidRDefault="00953E83" w:rsidP="00953E83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CBF1589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49AA1E2F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A59B385" w:rsidR="00D903CF" w:rsidRPr="00F5429B" w:rsidRDefault="00D903CF" w:rsidP="431D0F97">
      <w:pPr>
        <w:pStyle w:val="8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Potential target Release:</w:t>
      </w:r>
      <w:r>
        <w:tab/>
      </w:r>
      <w:r w:rsidR="00995484" w:rsidRPr="431D0F97">
        <w:rPr>
          <w:rFonts w:cs="Arial"/>
          <w:sz w:val="32"/>
          <w:szCs w:val="32"/>
          <w:lang w:val="en-US"/>
        </w:rPr>
        <w:t>Rel-19</w:t>
      </w:r>
    </w:p>
    <w:p w14:paraId="2A8FAD62" w14:textId="77777777" w:rsidR="003F7142" w:rsidRDefault="00075FF4" w:rsidP="003F7142">
      <w:pPr>
        <w:ind w:right="-99"/>
        <w:rPr>
          <w:rFonts w:ascii="Arial" w:hAnsi="Arial" w:cs="Arial"/>
          <w:color w:val="0000FF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3DF77FED" w14:textId="77777777" w:rsidR="000D6E5D" w:rsidRPr="004C0726" w:rsidRDefault="000D6E5D" w:rsidP="000D6E5D"/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30BAA43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18FC460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6915CB0" w:rsidR="004260A5" w:rsidRDefault="002064D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36D7044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419DC49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18F3587F" w:rsidR="00005179" w:rsidRDefault="00142C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C89C7B3" w:rsidR="008835FC" w:rsidRDefault="00142C2B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51EB6D8" w14:textId="13252FD0" w:rsidR="006775EE" w:rsidRDefault="006775EE" w:rsidP="009C7F34">
      <w:pPr>
        <w:rPr>
          <w:iCs/>
        </w:rPr>
      </w:pPr>
      <w:r>
        <w:rPr>
          <w:iCs/>
        </w:rPr>
        <w:t xml:space="preserve">On 22 </w:t>
      </w:r>
      <w:proofErr w:type="gramStart"/>
      <w:r w:rsidRPr="006775EE">
        <w:rPr>
          <w:iCs/>
        </w:rPr>
        <w:t>October,</w:t>
      </w:r>
      <w:proofErr w:type="gramEnd"/>
      <w:r w:rsidRPr="006775EE">
        <w:rPr>
          <w:iCs/>
        </w:rPr>
        <w:t xml:space="preserve"> 2024</w:t>
      </w:r>
      <w:r>
        <w:rPr>
          <w:iCs/>
        </w:rPr>
        <w:t xml:space="preserve">, the FCC released </w:t>
      </w:r>
      <w:r w:rsidRPr="006775EE">
        <w:rPr>
          <w:i/>
        </w:rPr>
        <w:t>Amendment of Part 90 of the Commission’s Rules</w:t>
      </w:r>
      <w:r w:rsidRPr="006775EE">
        <w:rPr>
          <w:iCs/>
        </w:rPr>
        <w:t xml:space="preserve">, WP Docket No. 07-100, </w:t>
      </w:r>
      <w:r w:rsidRPr="006775EE">
        <w:rPr>
          <w:i/>
        </w:rPr>
        <w:t>Eighth Report and Order</w:t>
      </w:r>
      <w:r>
        <w:rPr>
          <w:iCs/>
        </w:rPr>
        <w:t xml:space="preserve"> taking steps to </w:t>
      </w:r>
      <w:r w:rsidRPr="006775EE">
        <w:rPr>
          <w:iCs/>
        </w:rPr>
        <w:t xml:space="preserve">ensuring that the 4940–4990 MHz band (4.9 GHz band) is efficiently and intensely utilized </w:t>
      </w:r>
      <w:r w:rsidR="00094251">
        <w:rPr>
          <w:iCs/>
        </w:rPr>
        <w:t>for</w:t>
      </w:r>
      <w:r w:rsidRPr="006775EE">
        <w:rPr>
          <w:iCs/>
        </w:rPr>
        <w:t xml:space="preserve"> nationwide</w:t>
      </w:r>
      <w:r>
        <w:rPr>
          <w:iCs/>
        </w:rPr>
        <w:t xml:space="preserve"> </w:t>
      </w:r>
      <w:r w:rsidR="004A2443">
        <w:rPr>
          <w:rFonts w:hint="eastAsia"/>
          <w:iCs/>
        </w:rPr>
        <w:t xml:space="preserve">public safety </w:t>
      </w:r>
      <w:r w:rsidR="00094251">
        <w:rPr>
          <w:iCs/>
        </w:rPr>
        <w:t xml:space="preserve">coverage </w:t>
      </w:r>
      <w:r>
        <w:rPr>
          <w:iCs/>
        </w:rPr>
        <w:t>in the US.</w:t>
      </w:r>
      <w:r w:rsidR="009C7F34">
        <w:rPr>
          <w:iCs/>
        </w:rPr>
        <w:t xml:space="preserve"> The FCC previously provided a </w:t>
      </w:r>
      <w:r w:rsidR="009C7F34" w:rsidRPr="009C7F34">
        <w:rPr>
          <w:iCs/>
        </w:rPr>
        <w:t xml:space="preserve">framework to coordinate operations in the 4.9 GHz band and </w:t>
      </w:r>
      <w:r w:rsidR="00094251">
        <w:rPr>
          <w:iCs/>
        </w:rPr>
        <w:t xml:space="preserve">to </w:t>
      </w:r>
      <w:r w:rsidR="009C7F34" w:rsidRPr="009C7F34">
        <w:rPr>
          <w:iCs/>
        </w:rPr>
        <w:t>facilitate</w:t>
      </w:r>
      <w:r w:rsidR="009C7F34">
        <w:rPr>
          <w:iCs/>
        </w:rPr>
        <w:t xml:space="preserve"> </w:t>
      </w:r>
      <w:r w:rsidR="009C7F34" w:rsidRPr="009C7F34">
        <w:rPr>
          <w:iCs/>
        </w:rPr>
        <w:t>the</w:t>
      </w:r>
      <w:r w:rsidR="009C7F34">
        <w:rPr>
          <w:iCs/>
        </w:rPr>
        <w:t xml:space="preserve"> </w:t>
      </w:r>
      <w:r w:rsidR="009C7F34" w:rsidRPr="009C7F34">
        <w:rPr>
          <w:iCs/>
        </w:rPr>
        <w:t>integration of the latest commercially available technologies, including 5G</w:t>
      </w:r>
      <w:r w:rsidR="009C7F34">
        <w:rPr>
          <w:iCs/>
        </w:rPr>
        <w:t>.</w:t>
      </w:r>
    </w:p>
    <w:p w14:paraId="567C88F0" w14:textId="020580C6" w:rsidR="00F2188D" w:rsidRDefault="009C7F34" w:rsidP="00F2188D">
      <w:pPr>
        <w:rPr>
          <w:iCs/>
        </w:rPr>
      </w:pPr>
      <w:r>
        <w:rPr>
          <w:iCs/>
        </w:rPr>
        <w:t xml:space="preserve">To allow for </w:t>
      </w:r>
      <w:r w:rsidR="004A2443">
        <w:rPr>
          <w:rFonts w:hint="eastAsia"/>
          <w:iCs/>
        </w:rPr>
        <w:t xml:space="preserve">public safety </w:t>
      </w:r>
      <w:r>
        <w:rPr>
          <w:iCs/>
        </w:rPr>
        <w:t xml:space="preserve">operation in line with the framework identified by the FCC within the frequency range, 4940-4990 </w:t>
      </w:r>
      <w:r w:rsidRPr="009C7F34">
        <w:rPr>
          <w:iCs/>
        </w:rPr>
        <w:t>MHz</w:t>
      </w:r>
      <w:r>
        <w:rPr>
          <w:iCs/>
        </w:rPr>
        <w:t>, within 5G NR, a new NR TDD operating band needs to be defined</w:t>
      </w:r>
      <w:r w:rsidR="000D6E5D">
        <w:rPr>
          <w:iCs/>
        </w:rPr>
        <w:t xml:space="preserve"> as part of this work item</w:t>
      </w:r>
      <w:r w:rsidR="00F2188D" w:rsidRPr="00F2188D">
        <w:rPr>
          <w:iCs/>
        </w:rPr>
        <w:t>.</w:t>
      </w:r>
    </w:p>
    <w:p w14:paraId="7CC5D2DC" w14:textId="77777777" w:rsidR="00F2188D" w:rsidRPr="00F2188D" w:rsidRDefault="00F2188D" w:rsidP="00F2188D">
      <w:pPr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855BC0F" w14:textId="77777777" w:rsidR="00C82983" w:rsidRDefault="00C82983" w:rsidP="00C82983">
      <w:pPr>
        <w:rPr>
          <w:bCs/>
        </w:rPr>
      </w:pPr>
      <w:r w:rsidRPr="00C82983">
        <w:rPr>
          <w:bCs/>
        </w:rPr>
        <w:t>The core objectives of this WI are:</w:t>
      </w:r>
    </w:p>
    <w:p w14:paraId="7F7EED2C" w14:textId="77777777" w:rsidR="001A2991" w:rsidRPr="00C82983" w:rsidRDefault="001A2991" w:rsidP="00C82983">
      <w:pPr>
        <w:rPr>
          <w:bCs/>
        </w:rPr>
      </w:pPr>
    </w:p>
    <w:p w14:paraId="1747706E" w14:textId="5F72D897" w:rsidR="001A2991" w:rsidRDefault="001A2991" w:rsidP="001A2991">
      <w:pPr>
        <w:pStyle w:val="B1"/>
        <w:rPr>
          <w:iCs/>
        </w:rPr>
      </w:pPr>
      <w:r>
        <w:t>-</w:t>
      </w:r>
      <w:r>
        <w:tab/>
      </w: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>
        <w:rPr>
          <w:iCs/>
        </w:rPr>
        <w:t xml:space="preserve">4940-4990 </w:t>
      </w:r>
      <w:r w:rsidRPr="009C7F34">
        <w:rPr>
          <w:iCs/>
        </w:rPr>
        <w:t>MHz</w:t>
      </w:r>
      <w:r>
        <w:rPr>
          <w:iCs/>
        </w:rPr>
        <w:t xml:space="preserve"> to support </w:t>
      </w:r>
      <w:r w:rsidRPr="001A2991">
        <w:rPr>
          <w:iCs/>
        </w:rPr>
        <w:t xml:space="preserve">the following SCS and </w:t>
      </w:r>
      <w:r w:rsidR="00886D0D">
        <w:rPr>
          <w:iCs/>
        </w:rPr>
        <w:t xml:space="preserve">channel </w:t>
      </w:r>
      <w:r w:rsidRPr="001A2991">
        <w:rPr>
          <w:iCs/>
        </w:rPr>
        <w:t>bandwidths</w:t>
      </w:r>
      <w:r>
        <w:rPr>
          <w:iCs/>
        </w:rPr>
        <w:t>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1A2991" w:rsidRPr="001A2991" w14:paraId="769D776F" w14:textId="77777777" w:rsidTr="001A2991">
        <w:trPr>
          <w:tblHeader/>
          <w:jc w:val="center"/>
        </w:trPr>
        <w:tc>
          <w:tcPr>
            <w:tcW w:w="709" w:type="dxa"/>
            <w:vMerge w:val="restart"/>
          </w:tcPr>
          <w:p w14:paraId="1EA8DA4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4ECBAC4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U</w:t>
            </w:r>
            <w:r w:rsidRPr="001A2991">
              <w:rPr>
                <w:rFonts w:ascii="Arial" w:hAnsi="Arial"/>
                <w:b/>
                <w:sz w:val="18"/>
              </w:rPr>
              <w:t>E Channel bandwidth (M</w:t>
            </w:r>
            <w:r w:rsidRPr="001A2991">
              <w:rPr>
                <w:rFonts w:ascii="Arial" w:eastAsia="游明朝" w:hAnsi="Arial"/>
                <w:b/>
                <w:sz w:val="18"/>
              </w:rPr>
              <w:t>Hz)</w:t>
            </w:r>
          </w:p>
        </w:tc>
      </w:tr>
      <w:tr w:rsidR="001A2991" w:rsidRPr="001A2991" w14:paraId="3C205CB4" w14:textId="77777777" w:rsidTr="001A2991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050FA592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444F901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B573864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1C1B281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58DE23C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D0F0A7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5125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427EA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C4C1B64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EC3ADEF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43F48529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6A55FD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15AB52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FE4E1F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E05D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F3EB98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6A1E6C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1A2991" w:rsidRPr="001A2991" w14:paraId="30D9ACE6" w14:textId="77777777" w:rsidTr="001A2991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47DB7F1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606727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217D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E3A9B5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966C7B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7080F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49287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A1C5A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927830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BD9D5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E2176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2A999F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4F83C19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A68E2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949C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F898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CB787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67F401FA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225852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72464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F814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6B0ED54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1830B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42120AD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6A79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C7D1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CD3F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1A1DE0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9F8C56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7B9247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96165" w14:textId="6CC40D85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DA29F3" w14:textId="154E0289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8802FA" w14:textId="60FE429A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71765" w14:textId="26352CA3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797114" w14:textId="0C3D496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79FBCEB0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8AD066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DB5D8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A0FD0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2D17093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C8AA5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83BA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F630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A3D8B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6BDA3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2A904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FEDC8D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03E99C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F2212" w14:textId="4EB7926C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EAC2CA" w14:textId="3379477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3F8658" w14:textId="51227F4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1191F7" w14:textId="2DDEA311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19B32E" w14:textId="384799A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</w:tbl>
    <w:p w14:paraId="610DBF9D" w14:textId="77777777" w:rsidR="001A2991" w:rsidRDefault="001A2991" w:rsidP="001A2991">
      <w:pPr>
        <w:pStyle w:val="B1"/>
        <w:rPr>
          <w:iCs/>
        </w:rPr>
      </w:pPr>
    </w:p>
    <w:p w14:paraId="3A1E6C72" w14:textId="08709656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band numbering</w:t>
      </w:r>
      <w:r w:rsidR="001F351E">
        <w:t xml:space="preserve">, </w:t>
      </w:r>
      <w:r w:rsidRPr="00C82983">
        <w:t xml:space="preserve">system parameters and RF characteristics for </w:t>
      </w:r>
      <w:r w:rsidR="001F351E">
        <w:t xml:space="preserve">the </w:t>
      </w:r>
      <w:r w:rsidRPr="00C82983">
        <w:t>channel bandwidth</w:t>
      </w:r>
      <w:r w:rsidR="001F351E">
        <w:t>s</w:t>
      </w:r>
      <w:r w:rsidRPr="00C82983">
        <w:t xml:space="preserve"> </w:t>
      </w:r>
      <w:r w:rsidR="001F351E">
        <w:t>defined for</w:t>
      </w:r>
      <w:r w:rsidRPr="00C82983">
        <w:t xml:space="preserve"> the new band</w:t>
      </w:r>
      <w:r w:rsidR="001F351E">
        <w:t>.</w:t>
      </w:r>
    </w:p>
    <w:p w14:paraId="3C33258F" w14:textId="7404EFB2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Address potential BS and UE co-existence issues, if any. </w:t>
      </w:r>
    </w:p>
    <w:p w14:paraId="00921BF8" w14:textId="57443F44" w:rsidR="005640A8" w:rsidRDefault="005640A8" w:rsidP="001F351E">
      <w:pPr>
        <w:pStyle w:val="B1"/>
        <w:numPr>
          <w:ilvl w:val="0"/>
          <w:numId w:val="9"/>
        </w:numPr>
      </w:pPr>
      <w:r>
        <w:t>Specify the BS RF requirements.</w:t>
      </w:r>
    </w:p>
    <w:p w14:paraId="1134B81E" w14:textId="5C5DC095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the UE RF requirements for the new bands</w:t>
      </w:r>
      <w:r w:rsidR="00E4768A">
        <w:rPr>
          <w:rFonts w:hint="eastAsia"/>
        </w:rPr>
        <w:t xml:space="preserve">. </w:t>
      </w:r>
      <w:r w:rsidR="00B17279">
        <w:rPr>
          <w:rFonts w:hint="eastAsia"/>
        </w:rPr>
        <w:t>Reuse NR band n79 UE hardware assumption</w:t>
      </w:r>
      <w:r w:rsidRPr="00C82983">
        <w:t xml:space="preserve"> </w:t>
      </w:r>
      <w:r w:rsidR="00B17279">
        <w:rPr>
          <w:rFonts w:hint="eastAsia"/>
        </w:rPr>
        <w:t>unless otherwise stated</w:t>
      </w:r>
      <w:r w:rsidRPr="00C82983">
        <w:t>.</w:t>
      </w:r>
    </w:p>
    <w:p w14:paraId="2E881038" w14:textId="41B16019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Update the related technical specifications to include support for the new band </w:t>
      </w:r>
    </w:p>
    <w:p w14:paraId="0A6E8BA7" w14:textId="06874289" w:rsidR="00905DFA" w:rsidRDefault="00C82983" w:rsidP="001F351E">
      <w:r w:rsidRPr="00C82983">
        <w:t>Note: The new NR band will be introduced in a REL-independent way starting from REL-15.</w:t>
      </w:r>
    </w:p>
    <w:p w14:paraId="408D489D" w14:textId="77777777" w:rsidR="0040240E" w:rsidRPr="00A7059D" w:rsidRDefault="0040240E" w:rsidP="0040240E">
      <w:pPr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5637E42" w14:textId="338CB68E" w:rsidR="00C82983" w:rsidRDefault="00C82983" w:rsidP="00C82983">
      <w:r>
        <w:t xml:space="preserve">The objectives of the Performance part </w:t>
      </w:r>
      <w:r w:rsidR="001F351E">
        <w:t xml:space="preserve">of the </w:t>
      </w:r>
      <w:r>
        <w:t>work item are</w:t>
      </w:r>
      <w:r w:rsidR="001F351E">
        <w:t>:</w:t>
      </w:r>
    </w:p>
    <w:p w14:paraId="6F61899E" w14:textId="77777777" w:rsidR="001F351E" w:rsidRDefault="001F351E" w:rsidP="00C82983"/>
    <w:p w14:paraId="6AEB6C02" w14:textId="538DAC25" w:rsidR="0040240E" w:rsidRPr="002C2D4A" w:rsidRDefault="00C82983" w:rsidP="001F351E">
      <w:pPr>
        <w:pStyle w:val="B1"/>
        <w:numPr>
          <w:ilvl w:val="0"/>
          <w:numId w:val="9"/>
        </w:numPr>
      </w:pPr>
      <w:r>
        <w:t>Update the related 3GPP NR technical specifications to include support for the new band e.g. BS conformance testing and RRM test cases.</w:t>
      </w:r>
    </w:p>
    <w:p w14:paraId="3C7D1D02" w14:textId="77777777" w:rsidR="0040240E" w:rsidRPr="002C2D4A" w:rsidRDefault="0040240E" w:rsidP="0040240E"/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/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C0B4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C07DE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6DE" w14:textId="77777777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6A822476" w14:textId="7BD63C3A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69D2249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</w:t>
            </w:r>
            <w:r w:rsidR="00CA24CE" w:rsidRPr="00C54F5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02221D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EBE994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3C" w14:textId="487845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2A" w14:textId="70B4594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4BCB" w14:textId="7E35C87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60C" w14:textId="6CE1064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33A42D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97C" w14:textId="0FBBB5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1F9" w14:textId="2F254D1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D3" w14:textId="10AAFC3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48D" w14:textId="3531C49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AA2190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48C" w14:textId="514EF70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FE2" w14:textId="144EA1D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90F" w14:textId="3A80554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D4E" w14:textId="6E48D41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A66F9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D6A" w14:textId="7AFD8E9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5A4" w14:textId="0012CCE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16A" w14:textId="1FF4A7B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B5E" w14:textId="5050B56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505487B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F687" w14:textId="434CF9A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B6B" w14:textId="7B125A7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3D0" w14:textId="27FB19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12A" w14:textId="447FF6B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72C91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FD0" w14:textId="7C2924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9C1" w14:textId="516AF2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6C2" w14:textId="1A4E03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2C6" w14:textId="55FD6C0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27F1769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C5" w14:textId="0946C0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F78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35797D0D" w14:textId="31C6FC8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890" w14:textId="13B20E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1D0" w14:textId="4C25B99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85E3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420" w14:textId="5E4DDE0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169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EDGE;</w:t>
            </w:r>
            <w:proofErr w:type="gramEnd"/>
          </w:p>
          <w:p w14:paraId="01538A11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Multi-Standard Radio (MSR) Base Station (BS) </w:t>
            </w:r>
          </w:p>
          <w:p w14:paraId="49494DC5" w14:textId="7CE4577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8DC" w14:textId="30DFBCC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EAD" w14:textId="0A6E4E6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D67098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52F" w14:textId="44C2AC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203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0097B490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5172BA39" w14:textId="56F6BB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7DB" w14:textId="1259974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CA9" w14:textId="7141A53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5CEBA4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5A9" w14:textId="7E6B5C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AB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5EE2828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12D13313" w14:textId="32B6106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8BC" w14:textId="120C493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447" w14:textId="426E5D8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C11CE5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03D" w14:textId="1F060C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D" w14:textId="462A01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9BE" w14:textId="7C62A4F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CA0" w14:textId="59885B7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BB7E97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B49" w14:textId="5F2B0A1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6D2C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5EE98CD5" w14:textId="718FB16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66" w14:textId="6F5E8E1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CBD" w14:textId="521175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67671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E63" w14:textId="02D2321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467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2A34D02" w14:textId="5F84AA8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351" w14:textId="197DC86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01B" w14:textId="557B7A4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D6312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BE1" w14:textId="7D0FE4D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A66" w14:textId="65CBED0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5B8" w14:textId="097E966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571" w14:textId="3F30C7B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23EB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02E" w14:textId="4D6B95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BE5" w14:textId="3340C83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919" w14:textId="585CA59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3CF" w14:textId="609600F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806DD3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6A9" w14:textId="75B0D59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B3E" w14:textId="1E29F5D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5B1" w14:textId="754A5AB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</w:t>
            </w:r>
            <w:r w:rsidR="006C28E8" w:rsidRPr="00C54F5A">
              <w:rPr>
                <w:rFonts w:ascii="Times New Roman" w:hAnsi="Times New Roman"/>
                <w:sz w:val="20"/>
              </w:rPr>
              <w:t>1</w:t>
            </w:r>
            <w:r w:rsidR="006C28E8">
              <w:rPr>
                <w:rFonts w:ascii="Times New Roman" w:hAnsi="Times New Roman" w:hint="eastAsia"/>
                <w:sz w:val="20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BAB" w14:textId="23C19E9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436C8A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6E5" w14:textId="55EE98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45B" w14:textId="6C46E37C" w:rsidR="00CA24CE" w:rsidRPr="00C54F5A" w:rsidRDefault="00663DD7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 xml:space="preserve">Requirements on User </w:t>
            </w:r>
            <w:proofErr w:type="spellStart"/>
            <w:r w:rsidRPr="00C54F5A">
              <w:rPr>
                <w:rFonts w:ascii="Times New Roman" w:hAnsi="Times New Roman"/>
                <w:sz w:val="20"/>
              </w:rPr>
              <w:t>Equipments</w:t>
            </w:r>
            <w:proofErr w:type="spellEnd"/>
            <w:r w:rsidRPr="00C54F5A">
              <w:rPr>
                <w:rFonts w:ascii="Times New Roman" w:hAnsi="Times New Roman"/>
                <w:sz w:val="20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47E" w14:textId="0DBBF58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305" w14:textId="0B7D84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655F7F0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23" w14:textId="694002A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  <w:r w:rsidRPr="00C54F5A" w:rsidDel="00F47CFE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38" w14:textId="2E16AB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7A0" w14:textId="1AEB307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394" w14:textId="0678D1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7E2854F" w14:textId="6D8564FB" w:rsidR="002D5886" w:rsidRPr="004E3261" w:rsidRDefault="002D5886" w:rsidP="002604F4">
      <w:pPr>
        <w:ind w:right="-99"/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D16AAEC" w:rsidR="00557B2E" w:rsidRDefault="00F2188D" w:rsidP="002D1D1C">
      <w:r w:rsidRPr="00F2188D">
        <w:t>RAN WG4</w:t>
      </w:r>
    </w:p>
    <w:p w14:paraId="4CF30481" w14:textId="77777777" w:rsidR="00F2188D" w:rsidRPr="00557B2E" w:rsidRDefault="00F2188D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76B947BD" w:rsidR="00835AB0" w:rsidRPr="004C2201" w:rsidRDefault="005C63D4" w:rsidP="005236D4">
      <w:r>
        <w:t>None.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5284F51B" w:rsidR="00557B2E" w:rsidRPr="00B334C1" w:rsidRDefault="00341A40" w:rsidP="001C5C86">
            <w:pPr>
              <w:pStyle w:val="TAL"/>
              <w:rPr>
                <w:iCs/>
              </w:rPr>
            </w:pPr>
            <w:r w:rsidRPr="00B334C1">
              <w:rPr>
                <w:rFonts w:hint="eastAsia"/>
                <w:iCs/>
                <w:lang w:val="en-GB"/>
              </w:rPr>
              <w:t>Fujitsu Limited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CDDCD8B" w:rsidR="0048267C" w:rsidRDefault="00936AC3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936AC3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CC8386B" w:rsidR="00936AC3" w:rsidRDefault="00936AC3" w:rsidP="00936AC3">
            <w:pPr>
              <w:pStyle w:val="TAL"/>
            </w:pPr>
            <w:r w:rsidRPr="00826C6E">
              <w:t>MediaTek</w:t>
            </w:r>
          </w:p>
        </w:tc>
      </w:tr>
      <w:tr w:rsidR="00936AC3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2A75830" w:rsidR="00936AC3" w:rsidRDefault="00936AC3" w:rsidP="00936AC3">
            <w:pPr>
              <w:pStyle w:val="TAL"/>
            </w:pPr>
            <w:r w:rsidRPr="003227CB">
              <w:t>Motorola Mobility</w:t>
            </w:r>
          </w:p>
        </w:tc>
      </w:tr>
      <w:tr w:rsidR="00936AC3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15F02C8" w:rsidR="00936AC3" w:rsidRDefault="004668DC" w:rsidP="00936AC3">
            <w:pPr>
              <w:pStyle w:val="TAL"/>
            </w:pPr>
            <w:r>
              <w:rPr>
                <w:rFonts w:hint="eastAsia"/>
              </w:rPr>
              <w:t>FirstNet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6EA00E" w:rsidR="00025316" w:rsidRDefault="005166C3" w:rsidP="001C5C86">
            <w:pPr>
              <w:pStyle w:val="TAL"/>
            </w:pPr>
            <w:r>
              <w:rPr>
                <w:rFonts w:hint="eastAsia"/>
              </w:rPr>
              <w:t>Google</w:t>
            </w:r>
          </w:p>
        </w:tc>
      </w:tr>
      <w:tr w:rsidR="0087477B" w14:paraId="6A8A7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889A0B" w14:textId="77777777" w:rsidR="0087477B" w:rsidRDefault="0087477B" w:rsidP="001C5C86">
            <w:pPr>
              <w:pStyle w:val="TAL"/>
            </w:pPr>
          </w:p>
        </w:tc>
      </w:tr>
      <w:tr w:rsidR="0087477B" w14:paraId="5EB789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5C79C" w14:textId="77777777" w:rsidR="0087477B" w:rsidRDefault="0087477B" w:rsidP="001C5C86">
            <w:pPr>
              <w:pStyle w:val="TAL"/>
            </w:pPr>
          </w:p>
        </w:tc>
      </w:tr>
      <w:tr w:rsidR="0087477B" w14:paraId="083175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2088EA" w14:textId="77777777" w:rsidR="0087477B" w:rsidRDefault="0087477B" w:rsidP="001C5C86">
            <w:pPr>
              <w:pStyle w:val="TAL"/>
            </w:pPr>
          </w:p>
        </w:tc>
      </w:tr>
      <w:tr w:rsidR="0087477B" w14:paraId="1A37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5A7E7" w14:textId="77777777" w:rsidR="0087477B" w:rsidRDefault="0087477B" w:rsidP="001C5C86">
            <w:pPr>
              <w:pStyle w:val="TAL"/>
            </w:pPr>
          </w:p>
        </w:tc>
      </w:tr>
      <w:tr w:rsidR="0087477B" w14:paraId="153D1B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7B5373" w14:textId="77777777" w:rsidR="0087477B" w:rsidRDefault="0087477B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0036" w14:textId="77777777" w:rsidR="0078604C" w:rsidRDefault="0078604C">
      <w:r>
        <w:separator/>
      </w:r>
    </w:p>
  </w:endnote>
  <w:endnote w:type="continuationSeparator" w:id="0">
    <w:p w14:paraId="711B3B08" w14:textId="77777777" w:rsidR="0078604C" w:rsidRDefault="0078604C">
      <w:r>
        <w:continuationSeparator/>
      </w:r>
    </w:p>
  </w:endnote>
  <w:endnote w:type="continuationNotice" w:id="1">
    <w:p w14:paraId="791AB993" w14:textId="77777777" w:rsidR="0078604C" w:rsidRDefault="00786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0B49" w14:textId="77777777" w:rsidR="0078604C" w:rsidRDefault="0078604C">
      <w:r>
        <w:separator/>
      </w:r>
    </w:p>
  </w:footnote>
  <w:footnote w:type="continuationSeparator" w:id="0">
    <w:p w14:paraId="2A9F06D3" w14:textId="77777777" w:rsidR="0078604C" w:rsidRDefault="0078604C">
      <w:r>
        <w:continuationSeparator/>
      </w:r>
    </w:p>
  </w:footnote>
  <w:footnote w:type="continuationNotice" w:id="1">
    <w:p w14:paraId="674ADC07" w14:textId="77777777" w:rsidR="0078604C" w:rsidRDefault="007860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04A6F97"/>
    <w:multiLevelType w:val="hybridMultilevel"/>
    <w:tmpl w:val="9BB6FA62"/>
    <w:lvl w:ilvl="0" w:tplc="D5BC3D0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033459940">
    <w:abstractNumId w:val="4"/>
  </w:num>
  <w:num w:numId="9" w16cid:durableId="74784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96D"/>
    <w:rsid w:val="00003B9A"/>
    <w:rsid w:val="00005179"/>
    <w:rsid w:val="00006EF7"/>
    <w:rsid w:val="00011074"/>
    <w:rsid w:val="0001220A"/>
    <w:rsid w:val="000132D1"/>
    <w:rsid w:val="000205C5"/>
    <w:rsid w:val="00025316"/>
    <w:rsid w:val="00034694"/>
    <w:rsid w:val="00037C06"/>
    <w:rsid w:val="000420C6"/>
    <w:rsid w:val="00044DAE"/>
    <w:rsid w:val="000458E9"/>
    <w:rsid w:val="000475D6"/>
    <w:rsid w:val="00052BF8"/>
    <w:rsid w:val="00057116"/>
    <w:rsid w:val="00060449"/>
    <w:rsid w:val="00061099"/>
    <w:rsid w:val="000633B9"/>
    <w:rsid w:val="00064CB2"/>
    <w:rsid w:val="00066954"/>
    <w:rsid w:val="00067741"/>
    <w:rsid w:val="00072A56"/>
    <w:rsid w:val="00075FF4"/>
    <w:rsid w:val="00082CCB"/>
    <w:rsid w:val="00094251"/>
    <w:rsid w:val="00094F38"/>
    <w:rsid w:val="000A06D5"/>
    <w:rsid w:val="000A3125"/>
    <w:rsid w:val="000B0519"/>
    <w:rsid w:val="000B1ABD"/>
    <w:rsid w:val="000B61FD"/>
    <w:rsid w:val="000B7A26"/>
    <w:rsid w:val="000C0BF7"/>
    <w:rsid w:val="000C5FE3"/>
    <w:rsid w:val="000D122A"/>
    <w:rsid w:val="000D5D45"/>
    <w:rsid w:val="000D6E5D"/>
    <w:rsid w:val="000E3A1F"/>
    <w:rsid w:val="000E55AD"/>
    <w:rsid w:val="000E630D"/>
    <w:rsid w:val="000E67D0"/>
    <w:rsid w:val="001001BD"/>
    <w:rsid w:val="00100AAB"/>
    <w:rsid w:val="00101936"/>
    <w:rsid w:val="00102222"/>
    <w:rsid w:val="001160C5"/>
    <w:rsid w:val="00120541"/>
    <w:rsid w:val="001211F3"/>
    <w:rsid w:val="00122777"/>
    <w:rsid w:val="00127B5D"/>
    <w:rsid w:val="00142C2B"/>
    <w:rsid w:val="001457CF"/>
    <w:rsid w:val="0015624E"/>
    <w:rsid w:val="00163676"/>
    <w:rsid w:val="00166818"/>
    <w:rsid w:val="00171925"/>
    <w:rsid w:val="00173998"/>
    <w:rsid w:val="00174617"/>
    <w:rsid w:val="001759A7"/>
    <w:rsid w:val="001808F9"/>
    <w:rsid w:val="00197B76"/>
    <w:rsid w:val="001A2991"/>
    <w:rsid w:val="001A4192"/>
    <w:rsid w:val="001B7F28"/>
    <w:rsid w:val="001C5C86"/>
    <w:rsid w:val="001C6B14"/>
    <w:rsid w:val="001C718D"/>
    <w:rsid w:val="001E14C4"/>
    <w:rsid w:val="001E3CB9"/>
    <w:rsid w:val="001E5077"/>
    <w:rsid w:val="001F351E"/>
    <w:rsid w:val="001F7EB4"/>
    <w:rsid w:val="002000C2"/>
    <w:rsid w:val="00205F25"/>
    <w:rsid w:val="002064D7"/>
    <w:rsid w:val="00221B1E"/>
    <w:rsid w:val="00221F42"/>
    <w:rsid w:val="00223626"/>
    <w:rsid w:val="002374AB"/>
    <w:rsid w:val="00240DCD"/>
    <w:rsid w:val="0024786B"/>
    <w:rsid w:val="00251D80"/>
    <w:rsid w:val="00253F8D"/>
    <w:rsid w:val="00254FB5"/>
    <w:rsid w:val="002604F4"/>
    <w:rsid w:val="002640E5"/>
    <w:rsid w:val="0026436F"/>
    <w:rsid w:val="0026606E"/>
    <w:rsid w:val="00270BDC"/>
    <w:rsid w:val="0027433E"/>
    <w:rsid w:val="00276403"/>
    <w:rsid w:val="002847C3"/>
    <w:rsid w:val="00291282"/>
    <w:rsid w:val="002B1932"/>
    <w:rsid w:val="002C1C50"/>
    <w:rsid w:val="002D1D1C"/>
    <w:rsid w:val="002D5886"/>
    <w:rsid w:val="002D7B2C"/>
    <w:rsid w:val="002D7FF0"/>
    <w:rsid w:val="002E2CF7"/>
    <w:rsid w:val="002E6A7D"/>
    <w:rsid w:val="002E7A9E"/>
    <w:rsid w:val="002F3C41"/>
    <w:rsid w:val="002F6C5C"/>
    <w:rsid w:val="0030045C"/>
    <w:rsid w:val="00304896"/>
    <w:rsid w:val="00306A92"/>
    <w:rsid w:val="003127D3"/>
    <w:rsid w:val="003179DA"/>
    <w:rsid w:val="003205AD"/>
    <w:rsid w:val="003227CB"/>
    <w:rsid w:val="0033027D"/>
    <w:rsid w:val="003340BE"/>
    <w:rsid w:val="00335FB2"/>
    <w:rsid w:val="00336E96"/>
    <w:rsid w:val="00341A40"/>
    <w:rsid w:val="00344158"/>
    <w:rsid w:val="00347B74"/>
    <w:rsid w:val="00355CB6"/>
    <w:rsid w:val="0035787E"/>
    <w:rsid w:val="00357D1C"/>
    <w:rsid w:val="00365807"/>
    <w:rsid w:val="00366257"/>
    <w:rsid w:val="0038516D"/>
    <w:rsid w:val="003869D7"/>
    <w:rsid w:val="00393F9E"/>
    <w:rsid w:val="003959C5"/>
    <w:rsid w:val="003A02A3"/>
    <w:rsid w:val="003A08AA"/>
    <w:rsid w:val="003A1EB0"/>
    <w:rsid w:val="003A6A5C"/>
    <w:rsid w:val="003B3A93"/>
    <w:rsid w:val="003C0F14"/>
    <w:rsid w:val="003C2DA6"/>
    <w:rsid w:val="003C6DA6"/>
    <w:rsid w:val="003D0ECB"/>
    <w:rsid w:val="003D2781"/>
    <w:rsid w:val="003D62A9"/>
    <w:rsid w:val="003F04C7"/>
    <w:rsid w:val="003F268E"/>
    <w:rsid w:val="003F7142"/>
    <w:rsid w:val="003F7B3D"/>
    <w:rsid w:val="00400569"/>
    <w:rsid w:val="0040240E"/>
    <w:rsid w:val="00411698"/>
    <w:rsid w:val="00414164"/>
    <w:rsid w:val="0041789B"/>
    <w:rsid w:val="004205B6"/>
    <w:rsid w:val="004260A5"/>
    <w:rsid w:val="00432283"/>
    <w:rsid w:val="00434DF6"/>
    <w:rsid w:val="00435DE7"/>
    <w:rsid w:val="0043745F"/>
    <w:rsid w:val="00437F58"/>
    <w:rsid w:val="0044029F"/>
    <w:rsid w:val="00440BC9"/>
    <w:rsid w:val="00446325"/>
    <w:rsid w:val="00454609"/>
    <w:rsid w:val="00455DE4"/>
    <w:rsid w:val="004668DC"/>
    <w:rsid w:val="0048267C"/>
    <w:rsid w:val="004876B9"/>
    <w:rsid w:val="00493A79"/>
    <w:rsid w:val="00495840"/>
    <w:rsid w:val="004A2443"/>
    <w:rsid w:val="004A40BE"/>
    <w:rsid w:val="004A6A60"/>
    <w:rsid w:val="004A76A2"/>
    <w:rsid w:val="004B40CA"/>
    <w:rsid w:val="004C0726"/>
    <w:rsid w:val="004C1EDF"/>
    <w:rsid w:val="004C2201"/>
    <w:rsid w:val="004C594F"/>
    <w:rsid w:val="004C634D"/>
    <w:rsid w:val="004D0824"/>
    <w:rsid w:val="004D24B9"/>
    <w:rsid w:val="004D39A4"/>
    <w:rsid w:val="004E2CE2"/>
    <w:rsid w:val="004E5172"/>
    <w:rsid w:val="004E6F8A"/>
    <w:rsid w:val="00501091"/>
    <w:rsid w:val="00502CD2"/>
    <w:rsid w:val="00504E33"/>
    <w:rsid w:val="0051196C"/>
    <w:rsid w:val="005166C3"/>
    <w:rsid w:val="005236D4"/>
    <w:rsid w:val="00550723"/>
    <w:rsid w:val="00550A45"/>
    <w:rsid w:val="00551C55"/>
    <w:rsid w:val="0055216E"/>
    <w:rsid w:val="00552C2C"/>
    <w:rsid w:val="005555B7"/>
    <w:rsid w:val="005562A8"/>
    <w:rsid w:val="005573BB"/>
    <w:rsid w:val="00557B2E"/>
    <w:rsid w:val="00561267"/>
    <w:rsid w:val="00561380"/>
    <w:rsid w:val="005640A8"/>
    <w:rsid w:val="00566283"/>
    <w:rsid w:val="00571E3F"/>
    <w:rsid w:val="00574059"/>
    <w:rsid w:val="00586951"/>
    <w:rsid w:val="00590087"/>
    <w:rsid w:val="00590C87"/>
    <w:rsid w:val="0059399B"/>
    <w:rsid w:val="005A032D"/>
    <w:rsid w:val="005C0B45"/>
    <w:rsid w:val="005C29F7"/>
    <w:rsid w:val="005C4F58"/>
    <w:rsid w:val="005C5E8D"/>
    <w:rsid w:val="005C63D4"/>
    <w:rsid w:val="005C78F2"/>
    <w:rsid w:val="005D016E"/>
    <w:rsid w:val="005D057C"/>
    <w:rsid w:val="005D3FEC"/>
    <w:rsid w:val="005D44BE"/>
    <w:rsid w:val="005D797F"/>
    <w:rsid w:val="005E088B"/>
    <w:rsid w:val="005E793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3DD7"/>
    <w:rsid w:val="006640B7"/>
    <w:rsid w:val="00667DD2"/>
    <w:rsid w:val="0067034C"/>
    <w:rsid w:val="00671BBB"/>
    <w:rsid w:val="006775EE"/>
    <w:rsid w:val="00680922"/>
    <w:rsid w:val="00682237"/>
    <w:rsid w:val="00695668"/>
    <w:rsid w:val="006A0EF8"/>
    <w:rsid w:val="006A2B03"/>
    <w:rsid w:val="006A45BA"/>
    <w:rsid w:val="006B17DC"/>
    <w:rsid w:val="006B3170"/>
    <w:rsid w:val="006B421C"/>
    <w:rsid w:val="006B4280"/>
    <w:rsid w:val="006B4B1C"/>
    <w:rsid w:val="006B6EAA"/>
    <w:rsid w:val="006C28E8"/>
    <w:rsid w:val="006C4991"/>
    <w:rsid w:val="006E0F19"/>
    <w:rsid w:val="006E1FDA"/>
    <w:rsid w:val="006E46EA"/>
    <w:rsid w:val="006E4917"/>
    <w:rsid w:val="006E5E87"/>
    <w:rsid w:val="006F2155"/>
    <w:rsid w:val="00706A1A"/>
    <w:rsid w:val="00707673"/>
    <w:rsid w:val="007162BE"/>
    <w:rsid w:val="00722267"/>
    <w:rsid w:val="007242D7"/>
    <w:rsid w:val="00736A98"/>
    <w:rsid w:val="007410E9"/>
    <w:rsid w:val="00746F46"/>
    <w:rsid w:val="00747E29"/>
    <w:rsid w:val="0075252A"/>
    <w:rsid w:val="0076388B"/>
    <w:rsid w:val="00764B84"/>
    <w:rsid w:val="00765028"/>
    <w:rsid w:val="0078034D"/>
    <w:rsid w:val="0078604C"/>
    <w:rsid w:val="00790BCC"/>
    <w:rsid w:val="00795CEE"/>
    <w:rsid w:val="00796F94"/>
    <w:rsid w:val="007974F5"/>
    <w:rsid w:val="007A0B47"/>
    <w:rsid w:val="007A5AA5"/>
    <w:rsid w:val="007A6136"/>
    <w:rsid w:val="007B0F49"/>
    <w:rsid w:val="007B1E75"/>
    <w:rsid w:val="007C7E14"/>
    <w:rsid w:val="007D03D2"/>
    <w:rsid w:val="007D1AB2"/>
    <w:rsid w:val="007D36CF"/>
    <w:rsid w:val="007E780A"/>
    <w:rsid w:val="007F522E"/>
    <w:rsid w:val="007F7421"/>
    <w:rsid w:val="00801F7F"/>
    <w:rsid w:val="0081175C"/>
    <w:rsid w:val="00813C1F"/>
    <w:rsid w:val="008234C6"/>
    <w:rsid w:val="00826C6E"/>
    <w:rsid w:val="00834A60"/>
    <w:rsid w:val="00835AB0"/>
    <w:rsid w:val="008576AE"/>
    <w:rsid w:val="008613DA"/>
    <w:rsid w:val="00863E89"/>
    <w:rsid w:val="00866E4B"/>
    <w:rsid w:val="00872B3B"/>
    <w:rsid w:val="0087477B"/>
    <w:rsid w:val="00876EE4"/>
    <w:rsid w:val="0088222A"/>
    <w:rsid w:val="008835FC"/>
    <w:rsid w:val="00886D0D"/>
    <w:rsid w:val="00887008"/>
    <w:rsid w:val="0088770C"/>
    <w:rsid w:val="008901F6"/>
    <w:rsid w:val="00896C03"/>
    <w:rsid w:val="008975B0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5DFA"/>
    <w:rsid w:val="00915DDF"/>
    <w:rsid w:val="0091706A"/>
    <w:rsid w:val="00922FCB"/>
    <w:rsid w:val="0092681A"/>
    <w:rsid w:val="00930734"/>
    <w:rsid w:val="0093077E"/>
    <w:rsid w:val="00935CB0"/>
    <w:rsid w:val="00935E19"/>
    <w:rsid w:val="00936AC3"/>
    <w:rsid w:val="009428A9"/>
    <w:rsid w:val="009437A2"/>
    <w:rsid w:val="00944B28"/>
    <w:rsid w:val="00950560"/>
    <w:rsid w:val="00953E83"/>
    <w:rsid w:val="0096392A"/>
    <w:rsid w:val="00967838"/>
    <w:rsid w:val="00975945"/>
    <w:rsid w:val="00980A2D"/>
    <w:rsid w:val="00982CD6"/>
    <w:rsid w:val="00985B73"/>
    <w:rsid w:val="009870A7"/>
    <w:rsid w:val="00992266"/>
    <w:rsid w:val="00994A54"/>
    <w:rsid w:val="0099548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F34"/>
    <w:rsid w:val="009D23B2"/>
    <w:rsid w:val="009E6C21"/>
    <w:rsid w:val="009F7000"/>
    <w:rsid w:val="009F7959"/>
    <w:rsid w:val="00A01CFF"/>
    <w:rsid w:val="00A10539"/>
    <w:rsid w:val="00A10575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616"/>
    <w:rsid w:val="00A47445"/>
    <w:rsid w:val="00A6656B"/>
    <w:rsid w:val="00A70E1E"/>
    <w:rsid w:val="00A73257"/>
    <w:rsid w:val="00A760BF"/>
    <w:rsid w:val="00A84B0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503C"/>
    <w:rsid w:val="00B01ACB"/>
    <w:rsid w:val="00B03AF5"/>
    <w:rsid w:val="00B03C01"/>
    <w:rsid w:val="00B07445"/>
    <w:rsid w:val="00B078D6"/>
    <w:rsid w:val="00B1248D"/>
    <w:rsid w:val="00B14709"/>
    <w:rsid w:val="00B15994"/>
    <w:rsid w:val="00B17279"/>
    <w:rsid w:val="00B2743D"/>
    <w:rsid w:val="00B27841"/>
    <w:rsid w:val="00B3015C"/>
    <w:rsid w:val="00B334C1"/>
    <w:rsid w:val="00B344D8"/>
    <w:rsid w:val="00B43981"/>
    <w:rsid w:val="00B44504"/>
    <w:rsid w:val="00B55FA0"/>
    <w:rsid w:val="00B567D1"/>
    <w:rsid w:val="00B7390C"/>
    <w:rsid w:val="00B73B4C"/>
    <w:rsid w:val="00B73F75"/>
    <w:rsid w:val="00B8483E"/>
    <w:rsid w:val="00B946CD"/>
    <w:rsid w:val="00B94CAF"/>
    <w:rsid w:val="00B96481"/>
    <w:rsid w:val="00BA3A53"/>
    <w:rsid w:val="00BA3C54"/>
    <w:rsid w:val="00BA4095"/>
    <w:rsid w:val="00BA5B43"/>
    <w:rsid w:val="00BA6AAD"/>
    <w:rsid w:val="00BB2BFA"/>
    <w:rsid w:val="00BB5EBF"/>
    <w:rsid w:val="00BB636C"/>
    <w:rsid w:val="00BC5590"/>
    <w:rsid w:val="00BC642A"/>
    <w:rsid w:val="00BD2730"/>
    <w:rsid w:val="00BF79B0"/>
    <w:rsid w:val="00BF7C9D"/>
    <w:rsid w:val="00C01E8C"/>
    <w:rsid w:val="00C02DF6"/>
    <w:rsid w:val="00C03E01"/>
    <w:rsid w:val="00C15F3F"/>
    <w:rsid w:val="00C23582"/>
    <w:rsid w:val="00C2724D"/>
    <w:rsid w:val="00C27CA9"/>
    <w:rsid w:val="00C317E7"/>
    <w:rsid w:val="00C338A2"/>
    <w:rsid w:val="00C3799C"/>
    <w:rsid w:val="00C4076A"/>
    <w:rsid w:val="00C4305E"/>
    <w:rsid w:val="00C43D1E"/>
    <w:rsid w:val="00C44336"/>
    <w:rsid w:val="00C50F7C"/>
    <w:rsid w:val="00C51704"/>
    <w:rsid w:val="00C54F5A"/>
    <w:rsid w:val="00C5591F"/>
    <w:rsid w:val="00C57C50"/>
    <w:rsid w:val="00C62767"/>
    <w:rsid w:val="00C715CA"/>
    <w:rsid w:val="00C7495D"/>
    <w:rsid w:val="00C77CE9"/>
    <w:rsid w:val="00C82983"/>
    <w:rsid w:val="00C8439D"/>
    <w:rsid w:val="00C935AB"/>
    <w:rsid w:val="00C94503"/>
    <w:rsid w:val="00C9685D"/>
    <w:rsid w:val="00CA04BA"/>
    <w:rsid w:val="00CA0968"/>
    <w:rsid w:val="00CA168E"/>
    <w:rsid w:val="00CA24CE"/>
    <w:rsid w:val="00CA2C42"/>
    <w:rsid w:val="00CB0647"/>
    <w:rsid w:val="00CB4236"/>
    <w:rsid w:val="00CC5A41"/>
    <w:rsid w:val="00CC72A4"/>
    <w:rsid w:val="00CD3153"/>
    <w:rsid w:val="00CE4CCE"/>
    <w:rsid w:val="00CF6810"/>
    <w:rsid w:val="00D04E04"/>
    <w:rsid w:val="00D06117"/>
    <w:rsid w:val="00D14322"/>
    <w:rsid w:val="00D23C66"/>
    <w:rsid w:val="00D24760"/>
    <w:rsid w:val="00D24C4B"/>
    <w:rsid w:val="00D27400"/>
    <w:rsid w:val="00D31CC8"/>
    <w:rsid w:val="00D32678"/>
    <w:rsid w:val="00D521C1"/>
    <w:rsid w:val="00D71F40"/>
    <w:rsid w:val="00D72861"/>
    <w:rsid w:val="00D77416"/>
    <w:rsid w:val="00D80FC6"/>
    <w:rsid w:val="00D86C15"/>
    <w:rsid w:val="00D8707A"/>
    <w:rsid w:val="00D903CF"/>
    <w:rsid w:val="00D94917"/>
    <w:rsid w:val="00D95DC7"/>
    <w:rsid w:val="00DA60FB"/>
    <w:rsid w:val="00DA74F3"/>
    <w:rsid w:val="00DB0480"/>
    <w:rsid w:val="00DB491A"/>
    <w:rsid w:val="00DB58CE"/>
    <w:rsid w:val="00DB69F3"/>
    <w:rsid w:val="00DC0475"/>
    <w:rsid w:val="00DC47DF"/>
    <w:rsid w:val="00DC4907"/>
    <w:rsid w:val="00DC7107"/>
    <w:rsid w:val="00DC790B"/>
    <w:rsid w:val="00DC7CC8"/>
    <w:rsid w:val="00DD017C"/>
    <w:rsid w:val="00DD397A"/>
    <w:rsid w:val="00DD58B7"/>
    <w:rsid w:val="00DD6699"/>
    <w:rsid w:val="00DE3F0B"/>
    <w:rsid w:val="00DE5036"/>
    <w:rsid w:val="00E007C5"/>
    <w:rsid w:val="00E00DBF"/>
    <w:rsid w:val="00E0213F"/>
    <w:rsid w:val="00E033E0"/>
    <w:rsid w:val="00E05D55"/>
    <w:rsid w:val="00E10269"/>
    <w:rsid w:val="00E1026B"/>
    <w:rsid w:val="00E1182C"/>
    <w:rsid w:val="00E13CB2"/>
    <w:rsid w:val="00E20C37"/>
    <w:rsid w:val="00E27BDE"/>
    <w:rsid w:val="00E41D61"/>
    <w:rsid w:val="00E45B12"/>
    <w:rsid w:val="00E4768A"/>
    <w:rsid w:val="00E52C57"/>
    <w:rsid w:val="00E54821"/>
    <w:rsid w:val="00E57E7D"/>
    <w:rsid w:val="00E70355"/>
    <w:rsid w:val="00E769C5"/>
    <w:rsid w:val="00E84CD8"/>
    <w:rsid w:val="00E90B85"/>
    <w:rsid w:val="00E91679"/>
    <w:rsid w:val="00E92452"/>
    <w:rsid w:val="00E94CC1"/>
    <w:rsid w:val="00E96431"/>
    <w:rsid w:val="00EB07D7"/>
    <w:rsid w:val="00EC3039"/>
    <w:rsid w:val="00EC380B"/>
    <w:rsid w:val="00EC5235"/>
    <w:rsid w:val="00ED6B03"/>
    <w:rsid w:val="00ED7A5B"/>
    <w:rsid w:val="00EE7249"/>
    <w:rsid w:val="00EF6C75"/>
    <w:rsid w:val="00F07C92"/>
    <w:rsid w:val="00F138AB"/>
    <w:rsid w:val="00F14B43"/>
    <w:rsid w:val="00F203C7"/>
    <w:rsid w:val="00F215E2"/>
    <w:rsid w:val="00F2188D"/>
    <w:rsid w:val="00F21E3F"/>
    <w:rsid w:val="00F3084D"/>
    <w:rsid w:val="00F354AE"/>
    <w:rsid w:val="00F41A27"/>
    <w:rsid w:val="00F42F6A"/>
    <w:rsid w:val="00F4338D"/>
    <w:rsid w:val="00F440D3"/>
    <w:rsid w:val="00F446AC"/>
    <w:rsid w:val="00F4507D"/>
    <w:rsid w:val="00F46EAF"/>
    <w:rsid w:val="00F5429B"/>
    <w:rsid w:val="00F56856"/>
    <w:rsid w:val="00F5774F"/>
    <w:rsid w:val="00F62688"/>
    <w:rsid w:val="00F65FE2"/>
    <w:rsid w:val="00F76BE5"/>
    <w:rsid w:val="00F83D11"/>
    <w:rsid w:val="00F921F1"/>
    <w:rsid w:val="00F959B9"/>
    <w:rsid w:val="00F96BF1"/>
    <w:rsid w:val="00FB127E"/>
    <w:rsid w:val="00FB522E"/>
    <w:rsid w:val="00FC0804"/>
    <w:rsid w:val="00FC3B6D"/>
    <w:rsid w:val="00FD3A4E"/>
    <w:rsid w:val="00FD7D3C"/>
    <w:rsid w:val="00FE3DD9"/>
    <w:rsid w:val="00FF0DDD"/>
    <w:rsid w:val="00FF3F0C"/>
    <w:rsid w:val="00FF7D68"/>
    <w:rsid w:val="431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A2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  <w:rsid w:val="000B7A2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B7A26"/>
  </w:style>
  <w:style w:type="paragraph" w:customStyle="1" w:styleId="TAL">
    <w:name w:val="TAL"/>
    <w:basedOn w:val="a"/>
    <w:rsid w:val="007E780A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Pr>
      <w:i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</w:rPr>
  </w:style>
  <w:style w:type="paragraph" w:styleId="20">
    <w:name w:val="Body Text Indent 2"/>
    <w:basedOn w:val="a"/>
    <w:pPr>
      <w:ind w:left="284"/>
    </w:pPr>
    <w:rPr>
      <w:rFonts w:ascii="Arial" w:hAnsi="Arial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</w:style>
  <w:style w:type="paragraph" w:customStyle="1" w:styleId="EW">
    <w:name w:val="EW"/>
    <w:basedOn w:val="EX"/>
    <w:rsid w:val="007E780A"/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Guidance">
    <w:name w:val="Guidance"/>
    <w:basedOn w:val="a"/>
    <w:rsid w:val="00BC5590"/>
    <w:rPr>
      <w:i/>
      <w:color w:val="000000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0296D"/>
    <w:rPr>
      <w:rFonts w:ascii="Arial" w:hAnsi="Arial"/>
      <w:lang w:eastAsia="en-US"/>
    </w:rPr>
  </w:style>
  <w:style w:type="paragraph" w:styleId="af6">
    <w:name w:val="Revision"/>
    <w:hidden/>
    <w:uiPriority w:val="99"/>
    <w:semiHidden/>
    <w:rsid w:val="0091706A"/>
    <w:rPr>
      <w:rFonts w:asciiTheme="minorHAnsi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B5393-3FA2-4FA9-A4B7-0AF0A9DAE3B8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2.xml><?xml version="1.0" encoding="utf-8"?>
<ds:datastoreItem xmlns:ds="http://schemas.openxmlformats.org/officeDocument/2006/customXml" ds:itemID="{7F2CEB79-BE56-44BA-996A-0633EA07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5FD280-C870-4045-8DB8-C25A5E6C5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1485</Words>
  <Characters>8470</Characters>
  <Application>Microsoft Office Word</Application>
  <DocSecurity>0</DocSecurity>
  <Lines>70</Lines>
  <Paragraphs>19</Paragraphs>
  <ScaleCrop>false</ScaleCrop>
  <Company/>
  <LinksUpToDate>false</LinksUpToDate>
  <CharactersWithSpaces>9936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2025-04-17T01:20:00Z</dcterms:created>
  <dcterms:modified xsi:type="dcterms:W3CDTF">2025-05-09T01:10:00Z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0x0101002AD63C5AFD9A50408F92A853392E9ACF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2025-05-07T04:32:43Z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722d81b1-b94d-436a-8bbd-e8b46ac23bce</vt:lpwstr>
  </property>
  <property fmtid="{D5CDD505-2E9C-101B-9397-08002B2CF9AE}" pid="10" name="MSIP_Label_1e92ef73-0ad1-40c5-ad55-46de3396802f_ContentBits">
    <vt:lpwstr>0</vt:lpwstr>
  </property>
</Properties>
</file>